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B0A6B" w14:textId="77777777" w:rsidR="002B49B4" w:rsidRDefault="002B49B4" w:rsidP="002B49B4">
      <w:pPr>
        <w:pStyle w:val="Titolo"/>
        <w:jc w:val="both"/>
        <w:rPr>
          <w:rFonts w:ascii="Helvetica" w:hAnsi="Helvetica" w:cs="Akkurat"/>
          <w:b/>
          <w:sz w:val="21"/>
          <w:szCs w:val="21"/>
          <w:lang w:val="en-US"/>
        </w:rPr>
      </w:pPr>
    </w:p>
    <w:p w14:paraId="3BEB7E1E" w14:textId="77777777" w:rsidR="002B49B4" w:rsidRPr="00D33743" w:rsidRDefault="002B49B4" w:rsidP="002B49B4">
      <w:pPr>
        <w:pStyle w:val="Titolo"/>
        <w:jc w:val="both"/>
        <w:rPr>
          <w:rFonts w:ascii="Helvetica" w:hAnsi="Helvetica" w:cs="Akkurat"/>
          <w:b/>
          <w:sz w:val="21"/>
          <w:szCs w:val="21"/>
          <w:lang w:val="en-US"/>
        </w:rPr>
      </w:pPr>
      <w:r w:rsidRPr="00D33743">
        <w:rPr>
          <w:rFonts w:ascii="Helvetica" w:hAnsi="Helvetica" w:cs="Akkurat"/>
          <w:b/>
          <w:sz w:val="21"/>
          <w:szCs w:val="21"/>
          <w:lang w:val="en-US"/>
        </w:rPr>
        <w:t>Ettore Sottsass - Biographical notes</w:t>
      </w:r>
    </w:p>
    <w:p w14:paraId="5452172B" w14:textId="77777777" w:rsidR="002B49B4" w:rsidRPr="00D33743" w:rsidRDefault="002B49B4" w:rsidP="002B49B4">
      <w:pPr>
        <w:pStyle w:val="Titolo"/>
        <w:jc w:val="both"/>
        <w:rPr>
          <w:rFonts w:ascii="Helvetica" w:hAnsi="Helvetica" w:cs="Akkurat"/>
          <w:b/>
          <w:sz w:val="21"/>
          <w:szCs w:val="21"/>
          <w:lang w:val="en-US"/>
        </w:rPr>
      </w:pPr>
    </w:p>
    <w:p w14:paraId="6C4FB764" w14:textId="77777777" w:rsidR="002B49B4" w:rsidRDefault="002B49B4" w:rsidP="002B49B4">
      <w:pPr>
        <w:jc w:val="both"/>
        <w:rPr>
          <w:rFonts w:ascii="Helvetica" w:hAnsi="Helvetica"/>
          <w:sz w:val="21"/>
          <w:szCs w:val="21"/>
          <w:lang w:val="en-US"/>
        </w:rPr>
      </w:pPr>
    </w:p>
    <w:p w14:paraId="493B7150" w14:textId="77777777" w:rsidR="002B49B4" w:rsidRDefault="002B49B4" w:rsidP="002B49B4">
      <w:pPr>
        <w:jc w:val="both"/>
        <w:rPr>
          <w:rFonts w:ascii="Helvetica" w:hAnsi="Helvetica"/>
          <w:sz w:val="21"/>
          <w:szCs w:val="21"/>
          <w:lang w:val="en-US"/>
        </w:rPr>
      </w:pPr>
    </w:p>
    <w:p w14:paraId="0876D8D1" w14:textId="77777777" w:rsidR="002B49B4" w:rsidRPr="00D33743" w:rsidRDefault="002B49B4" w:rsidP="002B49B4">
      <w:pPr>
        <w:jc w:val="both"/>
        <w:rPr>
          <w:rFonts w:ascii="Helvetica" w:hAnsi="Helvetica"/>
          <w:sz w:val="21"/>
          <w:szCs w:val="21"/>
          <w:lang w:val="en-US"/>
        </w:rPr>
      </w:pPr>
      <w:r w:rsidRPr="00D33743">
        <w:rPr>
          <w:rFonts w:ascii="Helvetica" w:hAnsi="Helvetica"/>
          <w:sz w:val="21"/>
          <w:szCs w:val="21"/>
          <w:lang w:val="en-US"/>
        </w:rPr>
        <w:t>Ettore Sottsass jr (1917 – 2007) was born in Innsbruck and spent his childhood in the Trentino Region (Northen Italy). He trained in Turin during the 1930s, following the footsteps of his father, architect Ettore Sottsass senior (1892 – 1954). In 1939 he graduated at the Politecnico in Turin, while at the same time cultivating his passion for painting under the guidance of painter Luigi Spazzapan.</w:t>
      </w:r>
    </w:p>
    <w:p w14:paraId="526879BB" w14:textId="77777777" w:rsidR="002B49B4" w:rsidRPr="00D33743" w:rsidRDefault="002B49B4" w:rsidP="002B49B4">
      <w:pPr>
        <w:rPr>
          <w:rFonts w:ascii="Helvetica" w:hAnsi="Helvetica"/>
          <w:sz w:val="21"/>
          <w:szCs w:val="21"/>
          <w:lang w:val="en-US"/>
        </w:rPr>
      </w:pPr>
      <w:r w:rsidRPr="00D33743">
        <w:rPr>
          <w:rFonts w:ascii="Helvetica" w:hAnsi="Helvetica"/>
          <w:sz w:val="21"/>
          <w:szCs w:val="21"/>
          <w:lang w:val="en-US"/>
        </w:rPr>
        <w:t xml:space="preserve">In 1946, he moved to Milan where he devoted himself to </w:t>
      </w:r>
      <w:r w:rsidRPr="00D33743">
        <w:rPr>
          <w:rFonts w:ascii="Helvetica" w:hAnsi="Helvetica"/>
          <w:color w:val="252525"/>
          <w:sz w:val="21"/>
          <w:szCs w:val="21"/>
          <w:shd w:val="clear" w:color="auto" w:fill="FFFFFF"/>
          <w:lang w:val="en-US"/>
        </w:rPr>
        <w:t>architecture and</w:t>
      </w:r>
      <w:r w:rsidRPr="00D33743">
        <w:rPr>
          <w:rFonts w:ascii="Helvetica" w:hAnsi="Helvetica"/>
          <w:sz w:val="21"/>
          <w:szCs w:val="21"/>
          <w:lang w:val="en-US"/>
        </w:rPr>
        <w:t xml:space="preserve"> collaborated with the Triennale, overseeing the set-up of the handcrafts sections. </w:t>
      </w:r>
    </w:p>
    <w:p w14:paraId="0D12D06E" w14:textId="77777777" w:rsidR="002B49B4" w:rsidRPr="00D33743" w:rsidRDefault="002B49B4" w:rsidP="002B49B4">
      <w:pPr>
        <w:jc w:val="both"/>
        <w:rPr>
          <w:rFonts w:ascii="Helvetica" w:hAnsi="Helvetica"/>
          <w:sz w:val="21"/>
          <w:szCs w:val="21"/>
          <w:lang w:val="en-US"/>
        </w:rPr>
      </w:pPr>
      <w:r w:rsidRPr="00D33743">
        <w:rPr>
          <w:rFonts w:ascii="Helvetica" w:hAnsi="Helvetica"/>
          <w:sz w:val="21"/>
          <w:szCs w:val="21"/>
          <w:lang w:val="en-US"/>
        </w:rPr>
        <w:t>Three years later he married Fernanda Pivano, who introduced him to English and American writers, in particular those of the Beat Generation: in 1967, together with Allen Ginsberg, he founded the underground magazine ‘Pianeta Fresco’.</w:t>
      </w:r>
    </w:p>
    <w:p w14:paraId="25D2C91B" w14:textId="77777777" w:rsidR="002B49B4" w:rsidRPr="00D33743" w:rsidRDefault="002B49B4" w:rsidP="002B49B4">
      <w:pPr>
        <w:jc w:val="both"/>
        <w:rPr>
          <w:rFonts w:ascii="Helvetica" w:hAnsi="Helvetica"/>
          <w:sz w:val="21"/>
          <w:szCs w:val="21"/>
          <w:lang w:val="en-US"/>
        </w:rPr>
      </w:pPr>
    </w:p>
    <w:p w14:paraId="2279CCAE" w14:textId="77777777" w:rsidR="002B49B4" w:rsidRPr="00D33743" w:rsidRDefault="002B49B4" w:rsidP="002B49B4">
      <w:pPr>
        <w:jc w:val="both"/>
        <w:rPr>
          <w:rFonts w:ascii="Helvetica" w:hAnsi="Helvetica"/>
          <w:sz w:val="21"/>
          <w:szCs w:val="21"/>
          <w:lang w:val="en-US"/>
        </w:rPr>
      </w:pPr>
      <w:r w:rsidRPr="00D33743">
        <w:rPr>
          <w:rFonts w:ascii="Helvetica" w:hAnsi="Helvetica"/>
          <w:sz w:val="21"/>
          <w:szCs w:val="21"/>
          <w:lang w:val="en-US"/>
        </w:rPr>
        <w:t xml:space="preserve">Sottsass continued to work both as an architect and designer, winning many rewards such as the ‘Compasso d’Oro’, which he received in 1959 for the </w:t>
      </w:r>
      <w:r w:rsidRPr="00D33743">
        <w:rPr>
          <w:rFonts w:ascii="Helvetica" w:hAnsi="Helvetica"/>
          <w:i/>
          <w:sz w:val="21"/>
          <w:szCs w:val="21"/>
          <w:lang w:val="en-US"/>
        </w:rPr>
        <w:t>Elea 9003</w:t>
      </w:r>
      <w:r w:rsidRPr="00D33743">
        <w:rPr>
          <w:rFonts w:ascii="Helvetica" w:hAnsi="Helvetica"/>
          <w:sz w:val="21"/>
          <w:szCs w:val="21"/>
          <w:lang w:val="en-US"/>
        </w:rPr>
        <w:t xml:space="preserve"> processor and </w:t>
      </w:r>
      <w:r w:rsidRPr="00D33743">
        <w:rPr>
          <w:rFonts w:ascii="Helvetica" w:hAnsi="Helvetica"/>
          <w:i/>
          <w:sz w:val="21"/>
          <w:szCs w:val="21"/>
          <w:lang w:val="en-US"/>
        </w:rPr>
        <w:t>Valentine</w:t>
      </w:r>
      <w:r w:rsidRPr="00D33743">
        <w:rPr>
          <w:rFonts w:ascii="Helvetica" w:hAnsi="Helvetica"/>
          <w:sz w:val="21"/>
          <w:szCs w:val="21"/>
          <w:lang w:val="en-US"/>
        </w:rPr>
        <w:t>, the first portable typewriter, both produced by Olivetti.</w:t>
      </w:r>
    </w:p>
    <w:p w14:paraId="6B9EE2F1" w14:textId="0E8380EF" w:rsidR="002B49B4" w:rsidRPr="00D33743" w:rsidRDefault="002B49B4" w:rsidP="002B49B4">
      <w:pPr>
        <w:rPr>
          <w:rFonts w:ascii="Helvetica" w:hAnsi="Helvetica"/>
          <w:color w:val="3F3F3F"/>
          <w:sz w:val="21"/>
          <w:szCs w:val="21"/>
          <w:shd w:val="clear" w:color="auto" w:fill="FFFFFF"/>
          <w:lang w:val="en-US"/>
        </w:rPr>
      </w:pPr>
      <w:r w:rsidRPr="00D33743">
        <w:rPr>
          <w:rFonts w:ascii="Helvetica" w:hAnsi="Helvetica"/>
          <w:sz w:val="21"/>
          <w:szCs w:val="21"/>
          <w:lang w:val="en-US"/>
        </w:rPr>
        <w:t>In 1961, he was taken into hospital in Palo Alto, in California, suffering from a severe kidney infection. Doctors managed to</w:t>
      </w:r>
      <w:r w:rsidRPr="00D33743">
        <w:rPr>
          <w:rFonts w:ascii="Helvetica" w:hAnsi="Helvetica"/>
          <w:color w:val="3F3F3F"/>
          <w:sz w:val="21"/>
          <w:szCs w:val="21"/>
          <w:shd w:val="clear" w:color="auto" w:fill="FFFFFF"/>
          <w:lang w:val="en-US"/>
        </w:rPr>
        <w:t xml:space="preserve"> save him with cortisone medicines, and the ordeal left a mark on his memories of that period.</w:t>
      </w:r>
      <w:bookmarkStart w:id="0" w:name="_GoBack"/>
      <w:bookmarkEnd w:id="0"/>
    </w:p>
    <w:p w14:paraId="49752FBC" w14:textId="77777777" w:rsidR="002B49B4" w:rsidRPr="00D33743" w:rsidRDefault="002B49B4" w:rsidP="002B49B4">
      <w:pPr>
        <w:jc w:val="both"/>
        <w:rPr>
          <w:rFonts w:ascii="Helvetica" w:hAnsi="Helvetica"/>
          <w:sz w:val="21"/>
          <w:szCs w:val="21"/>
          <w:lang w:val="en-US"/>
        </w:rPr>
      </w:pPr>
      <w:r w:rsidRPr="00D33743">
        <w:rPr>
          <w:rFonts w:ascii="Helvetica" w:hAnsi="Helvetica"/>
          <w:sz w:val="21"/>
          <w:szCs w:val="21"/>
          <w:lang w:val="en-US"/>
        </w:rPr>
        <w:t xml:space="preserve">He loved traveling: he visited Europe, America and Asia. His travels inspired him and were at the center of many of his conceptual photos. </w:t>
      </w:r>
    </w:p>
    <w:p w14:paraId="2FB526A0" w14:textId="77777777" w:rsidR="002B49B4" w:rsidRPr="00D33743" w:rsidRDefault="002B49B4" w:rsidP="002B49B4">
      <w:pPr>
        <w:jc w:val="both"/>
        <w:rPr>
          <w:rFonts w:ascii="Helvetica" w:hAnsi="Helvetica"/>
          <w:sz w:val="21"/>
          <w:szCs w:val="21"/>
          <w:lang w:val="en-US"/>
        </w:rPr>
      </w:pPr>
    </w:p>
    <w:p w14:paraId="53978E1B" w14:textId="77777777" w:rsidR="002B49B4" w:rsidRPr="00D33743" w:rsidRDefault="002B49B4" w:rsidP="002B49B4">
      <w:pPr>
        <w:jc w:val="both"/>
        <w:rPr>
          <w:rFonts w:ascii="Helvetica" w:eastAsia="Arial Unicode MS" w:hAnsi="Helvetica" w:cs="Arial Unicode MS"/>
          <w:sz w:val="21"/>
          <w:szCs w:val="21"/>
          <w:lang w:val="en-US"/>
        </w:rPr>
      </w:pPr>
      <w:r w:rsidRPr="00D33743">
        <w:rPr>
          <w:rFonts w:ascii="Helvetica" w:hAnsi="Helvetica"/>
          <w:sz w:val="21"/>
          <w:szCs w:val="21"/>
          <w:lang w:val="en-US"/>
        </w:rPr>
        <w:t xml:space="preserve">In 1976 the Venice Biennale dedicated a broad retrospective exhibition to Sottsass, curated by Vittorio Gregotti; on this occasion Sottsass met Barbara Radice who would later become his companion and who took an active part in the foundation of the Memphis Group (1981) and of the magazine ‘Terrazzo’, published between 1988 and 1996. </w:t>
      </w:r>
    </w:p>
    <w:p w14:paraId="783394AC" w14:textId="77777777" w:rsidR="002B49B4" w:rsidRDefault="002B49B4" w:rsidP="002B49B4">
      <w:pPr>
        <w:jc w:val="both"/>
        <w:rPr>
          <w:rFonts w:ascii="Helvetica" w:eastAsia="Arial Unicode MS" w:hAnsi="Helvetica" w:cs="Arial Unicode MS"/>
          <w:sz w:val="21"/>
          <w:szCs w:val="21"/>
          <w:lang w:val="en-US"/>
        </w:rPr>
      </w:pPr>
      <w:r w:rsidRPr="00D33743">
        <w:rPr>
          <w:rFonts w:ascii="Helvetica" w:eastAsia="Arial Unicode MS" w:hAnsi="Helvetica" w:cs="Arial Unicode MS"/>
          <w:sz w:val="21"/>
          <w:szCs w:val="21"/>
          <w:lang w:val="en-US"/>
        </w:rPr>
        <w:t>During the later years of his life Sottsass devoted himself to the organization of  exhibitions and collaborated with both industrial designers and well-known galleries.</w:t>
      </w:r>
    </w:p>
    <w:p w14:paraId="6DDB75C7" w14:textId="77777777" w:rsidR="007425FF" w:rsidRPr="00D33743" w:rsidRDefault="007425FF" w:rsidP="002B49B4">
      <w:pPr>
        <w:jc w:val="both"/>
        <w:rPr>
          <w:rFonts w:ascii="Helvetica" w:eastAsia="Arial Unicode MS" w:hAnsi="Helvetica" w:cs="Arial Unicode MS"/>
          <w:sz w:val="21"/>
          <w:szCs w:val="21"/>
          <w:lang w:val="en-US"/>
        </w:rPr>
      </w:pPr>
    </w:p>
    <w:p w14:paraId="174257B2" w14:textId="77777777" w:rsidR="002B49B4" w:rsidRPr="00D33743" w:rsidRDefault="002B49B4" w:rsidP="002B49B4">
      <w:pPr>
        <w:jc w:val="both"/>
        <w:rPr>
          <w:rFonts w:ascii="Helvetica" w:eastAsia="Arial Unicode MS" w:hAnsi="Helvetica" w:cs="Arial Unicode MS"/>
          <w:sz w:val="21"/>
          <w:szCs w:val="21"/>
          <w:lang w:val="en-US"/>
        </w:rPr>
      </w:pPr>
      <w:r w:rsidRPr="00D33743">
        <w:rPr>
          <w:rFonts w:ascii="Helvetica" w:eastAsia="Arial Unicode MS" w:hAnsi="Helvetica" w:cs="Arial Unicode MS"/>
          <w:sz w:val="21"/>
          <w:szCs w:val="21"/>
          <w:lang w:val="en-US"/>
        </w:rPr>
        <w:t>Sottsass died in Milan, on New Year’s Eve in 2007.</w:t>
      </w:r>
    </w:p>
    <w:p w14:paraId="672AF9A4" w14:textId="77777777" w:rsidR="002B49B4" w:rsidRPr="00D33743" w:rsidRDefault="002B49B4" w:rsidP="002B49B4">
      <w:pPr>
        <w:jc w:val="both"/>
        <w:rPr>
          <w:rFonts w:ascii="Helvetica" w:eastAsia="Arial Unicode MS" w:hAnsi="Helvetica" w:cs="Arial Unicode MS"/>
          <w:sz w:val="21"/>
          <w:szCs w:val="21"/>
          <w:lang w:val="en-US"/>
        </w:rPr>
        <w:sectPr w:rsidR="002B49B4" w:rsidRPr="00D33743">
          <w:headerReference w:type="default" r:id="rId7"/>
          <w:footerReference w:type="default" r:id="rId8"/>
          <w:pgSz w:w="11906" w:h="16838"/>
          <w:pgMar w:top="1134" w:right="2098" w:bottom="1701" w:left="1134" w:header="0" w:footer="720" w:gutter="0"/>
          <w:cols w:space="720"/>
          <w:docGrid w:linePitch="360"/>
        </w:sectPr>
      </w:pPr>
    </w:p>
    <w:p w14:paraId="76B7E855" w14:textId="77777777" w:rsidR="004570FC" w:rsidRDefault="004570FC"/>
    <w:sectPr w:rsidR="004570FC" w:rsidSect="004570FC">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41BF3" w14:textId="77777777" w:rsidR="007C6A31" w:rsidRDefault="007425FF">
      <w:r>
        <w:separator/>
      </w:r>
    </w:p>
  </w:endnote>
  <w:endnote w:type="continuationSeparator" w:id="0">
    <w:p w14:paraId="0EE7CEE9" w14:textId="77777777" w:rsidR="007C6A31" w:rsidRDefault="00742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kkurat">
    <w:altName w:val="Times New Roman"/>
    <w:charset w:val="80"/>
    <w:family w:val="auto"/>
    <w:pitch w:val="variable"/>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6F1262" w14:textId="77777777" w:rsidR="00AE34DA" w:rsidRDefault="00DF558A">
    <w:r>
      <w:pict w14:anchorId="7E64AC29">
        <v:shapetype id="_x0000_t202" coordsize="21600,21600" o:spt="202" path="m0,0l0,21600,21600,21600,21600,0xe">
          <v:stroke joinstyle="miter"/>
          <v:path gradientshapeok="t" o:connecttype="rect"/>
        </v:shapetype>
        <v:shape id="_x0000_s1027" type="#_x0000_t202" style="position:absolute;margin-left:167.65pt;margin-top:774.95pt;width:98.5pt;height:37.8pt;z-index:-251655168;mso-wrap-distance-left:9.05pt;mso-wrap-distance-right:9.05pt;mso-position-horizontal-relative:page;mso-position-vertical-relative:page" stroked="f">
          <v:fill opacity="0" color2="black"/>
          <v:textbox style="mso-next-textbox:#_x0000_s1027" inset="0,0,0,0">
            <w:txbxContent>
              <w:p w14:paraId="2E8C96C1" w14:textId="77777777" w:rsidR="00AE34DA" w:rsidRDefault="002B49B4">
                <w:pPr>
                  <w:spacing w:line="276" w:lineRule="auto"/>
                  <w:rPr>
                    <w:rFonts w:ascii="Helvetica" w:hAnsi="Helvetica" w:cs="Helvetica"/>
                    <w:sz w:val="14"/>
                    <w:szCs w:val="14"/>
                  </w:rPr>
                </w:pPr>
                <w:r>
                  <w:rPr>
                    <w:rFonts w:ascii="Helvetica" w:hAnsi="Helvetica" w:cs="Helvetica"/>
                    <w:sz w:val="14"/>
                    <w:szCs w:val="14"/>
                  </w:rPr>
                  <w:t>T. +39 041 522 9138</w:t>
                </w:r>
              </w:p>
              <w:p w14:paraId="628048BF" w14:textId="77777777" w:rsidR="00AE34DA" w:rsidRDefault="002B49B4">
                <w:pPr>
                  <w:spacing w:line="276" w:lineRule="auto"/>
                  <w:rPr>
                    <w:rFonts w:ascii="Helvetica" w:hAnsi="Helvetica" w:cs="Helvetica"/>
                    <w:sz w:val="14"/>
                    <w:szCs w:val="14"/>
                  </w:rPr>
                </w:pPr>
                <w:r>
                  <w:rPr>
                    <w:rFonts w:ascii="Helvetica" w:hAnsi="Helvetica" w:cs="Helvetica"/>
                    <w:sz w:val="14"/>
                    <w:szCs w:val="14"/>
                  </w:rPr>
                  <w:t>info@lestanzedelvetro.org</w:t>
                </w:r>
              </w:p>
              <w:p w14:paraId="6E73B108" w14:textId="77777777" w:rsidR="00AE34DA" w:rsidRDefault="002B49B4">
                <w:pPr>
                  <w:spacing w:line="276" w:lineRule="auto"/>
                </w:pPr>
                <w:r>
                  <w:rPr>
                    <w:rFonts w:ascii="Helvetica" w:hAnsi="Helvetica" w:cs="Helvetica"/>
                    <w:sz w:val="14"/>
                    <w:szCs w:val="14"/>
                  </w:rPr>
                  <w:t>www.lestanzedelvetro.org</w:t>
                </w:r>
              </w:p>
            </w:txbxContent>
          </v:textbox>
          <w10:wrap anchorx="page" anchory="page"/>
        </v:shape>
      </w:pict>
    </w:r>
    <w:r>
      <w:pict w14:anchorId="772DAE82">
        <v:shape id="_x0000_s1026" type="#_x0000_t202" style="position:absolute;margin-left:45.45pt;margin-top:764.15pt;width:94.6pt;height:44.15pt;z-index:-251656192;mso-wrap-distance-left:9.05pt;mso-wrap-distance-right:9.05pt;mso-position-horizontal-relative:page;mso-position-vertical-relative:page" stroked="f">
          <v:fill opacity="0" color2="black"/>
          <v:textbox style="mso-next-textbox:#_x0000_s1026" inset="0,0,0,0">
            <w:txbxContent>
              <w:p w14:paraId="3CF53C6B" w14:textId="77777777" w:rsidR="00AE34DA" w:rsidRDefault="002B49B4">
                <w:pPr>
                  <w:spacing w:line="276" w:lineRule="auto"/>
                  <w:rPr>
                    <w:rFonts w:ascii="Helvetica" w:hAnsi="Helvetica" w:cs="Helvetica"/>
                    <w:sz w:val="14"/>
                    <w:szCs w:val="14"/>
                  </w:rPr>
                </w:pPr>
                <w:r>
                  <w:rPr>
                    <w:rFonts w:ascii="Helvetica" w:hAnsi="Helvetica" w:cs="Helvetica"/>
                    <w:spacing w:val="10"/>
                    <w:sz w:val="14"/>
                    <w:szCs w:val="14"/>
                  </w:rPr>
                  <w:t>LE STANZE DEL VETRO</w:t>
                </w:r>
              </w:p>
              <w:p w14:paraId="271BAC64" w14:textId="77777777" w:rsidR="00AE34DA" w:rsidRDefault="002B49B4">
                <w:pPr>
                  <w:spacing w:line="276" w:lineRule="auto"/>
                  <w:rPr>
                    <w:rFonts w:ascii="Helvetica" w:hAnsi="Helvetica" w:cs="Helvetica"/>
                    <w:sz w:val="14"/>
                    <w:szCs w:val="14"/>
                  </w:rPr>
                </w:pPr>
                <w:r>
                  <w:rPr>
                    <w:rFonts w:ascii="Helvetica" w:hAnsi="Helvetica" w:cs="Helvetica"/>
                    <w:sz w:val="14"/>
                    <w:szCs w:val="14"/>
                  </w:rPr>
                  <w:t>Isola di San Giorgio Maggiore</w:t>
                </w:r>
              </w:p>
              <w:p w14:paraId="6BB131CC" w14:textId="77777777" w:rsidR="00AE34DA" w:rsidRDefault="002B49B4">
                <w:pPr>
                  <w:spacing w:line="276" w:lineRule="auto"/>
                  <w:rPr>
                    <w:rFonts w:ascii="Helvetica" w:hAnsi="Helvetica" w:cs="Helvetica"/>
                    <w:sz w:val="14"/>
                    <w:szCs w:val="14"/>
                  </w:rPr>
                </w:pPr>
                <w:r>
                  <w:rPr>
                    <w:rFonts w:ascii="Helvetica" w:hAnsi="Helvetica" w:cs="Helvetica"/>
                    <w:sz w:val="14"/>
                    <w:szCs w:val="14"/>
                  </w:rPr>
                  <w:t>30124 Venice</w:t>
                </w:r>
              </w:p>
              <w:p w14:paraId="07D0452A" w14:textId="77777777" w:rsidR="00AE34DA" w:rsidRDefault="002B49B4">
                <w:pPr>
                  <w:spacing w:line="276" w:lineRule="auto"/>
                  <w:rPr>
                    <w:rFonts w:ascii="Helvetica" w:hAnsi="Helvetica" w:cs="Helvetica"/>
                    <w:sz w:val="14"/>
                    <w:szCs w:val="14"/>
                  </w:rPr>
                </w:pPr>
                <w:r>
                  <w:rPr>
                    <w:rFonts w:ascii="Helvetica" w:hAnsi="Helvetica" w:cs="Helvetica"/>
                    <w:sz w:val="14"/>
                    <w:szCs w:val="14"/>
                  </w:rPr>
                  <w:t>Italy</w:t>
                </w:r>
              </w:p>
              <w:p w14:paraId="5BFA1F04" w14:textId="77777777" w:rsidR="00AE34DA" w:rsidRDefault="00DF558A">
                <w:pPr>
                  <w:spacing w:line="276" w:lineRule="auto"/>
                </w:pP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90A54" w14:textId="77777777" w:rsidR="007C6A31" w:rsidRDefault="007425FF">
      <w:r>
        <w:separator/>
      </w:r>
    </w:p>
  </w:footnote>
  <w:footnote w:type="continuationSeparator" w:id="0">
    <w:p w14:paraId="7768DF93" w14:textId="77777777" w:rsidR="007C6A31" w:rsidRDefault="007425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B508C6" w14:textId="77777777" w:rsidR="00AE34DA" w:rsidRDefault="00DF558A">
    <w:pPr>
      <w:pStyle w:val="Intestazione"/>
      <w:rPr>
        <w:lang w:val="en-US"/>
      </w:rPr>
    </w:pPr>
    <w:r>
      <w:pict w14:anchorId="36BFF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10.3pt;margin-top:56.7pt;width:52.5pt;height:254.6pt;z-index:-251657216;mso-wrap-distance-left:9.05pt;mso-wrap-distance-right:9.05pt;mso-position-horizontal-relative:page;mso-position-vertical-relative:page" filled="t">
          <v:fill color2="black"/>
          <v:imagedata r:id="rId1" o:title=""/>
          <v:textbox inset="0,0,0,0"/>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283"/>
  <w:characterSpacingControl w:val="doNotCompress"/>
  <w:savePreviewPicture/>
  <w:hdrShapeDefaults>
    <o:shapedefaults v:ext="edit" spidmax="103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9B4"/>
    <w:rsid w:val="002B49B4"/>
    <w:rsid w:val="004570FC"/>
    <w:rsid w:val="007425FF"/>
    <w:rsid w:val="007C6A31"/>
    <w:rsid w:val="00DF558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7B6A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9B4"/>
    <w:pPr>
      <w:widowControl w:val="0"/>
      <w:suppressAutoHyphens/>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B49B4"/>
    <w:pPr>
      <w:tabs>
        <w:tab w:val="center" w:pos="4819"/>
        <w:tab w:val="right" w:pos="9638"/>
      </w:tabs>
    </w:pPr>
  </w:style>
  <w:style w:type="character" w:customStyle="1" w:styleId="IntestazioneCarattere">
    <w:name w:val="Intestazione Carattere"/>
    <w:basedOn w:val="Caratterepredefinitoparagrafo"/>
    <w:link w:val="Intestazione"/>
    <w:rsid w:val="002B49B4"/>
    <w:rPr>
      <w:rFonts w:ascii="Times New Roman" w:eastAsia="Times New Roman" w:hAnsi="Times New Roman" w:cs="Times New Roman"/>
      <w:sz w:val="20"/>
      <w:szCs w:val="20"/>
    </w:rPr>
  </w:style>
  <w:style w:type="paragraph" w:styleId="Titolo">
    <w:name w:val="Title"/>
    <w:basedOn w:val="Normale"/>
    <w:next w:val="Sottotitolo"/>
    <w:link w:val="TitoloCarattere"/>
    <w:qFormat/>
    <w:rsid w:val="002B49B4"/>
    <w:pPr>
      <w:widowControl/>
      <w:suppressAutoHyphens w:val="0"/>
      <w:jc w:val="center"/>
    </w:pPr>
  </w:style>
  <w:style w:type="character" w:customStyle="1" w:styleId="TitoloCarattere">
    <w:name w:val="Titolo Carattere"/>
    <w:basedOn w:val="Caratterepredefinitoparagrafo"/>
    <w:link w:val="Titolo"/>
    <w:rsid w:val="002B49B4"/>
    <w:rPr>
      <w:rFonts w:ascii="Times New Roman" w:eastAsia="Times New Roman" w:hAnsi="Times New Roman" w:cs="Times New Roman"/>
      <w:sz w:val="20"/>
      <w:szCs w:val="20"/>
    </w:rPr>
  </w:style>
  <w:style w:type="paragraph" w:styleId="Sottotitolo">
    <w:name w:val="Subtitle"/>
    <w:basedOn w:val="Normale"/>
    <w:next w:val="Normale"/>
    <w:link w:val="SottotitoloCarattere"/>
    <w:uiPriority w:val="11"/>
    <w:qFormat/>
    <w:rsid w:val="002B49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atterepredefinitoparagrafo"/>
    <w:link w:val="Sottotitolo"/>
    <w:uiPriority w:val="11"/>
    <w:rsid w:val="002B49B4"/>
    <w:rPr>
      <w:rFonts w:asciiTheme="majorHAnsi" w:eastAsiaTheme="majorEastAsia" w:hAnsiTheme="majorHAnsi"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49B4"/>
    <w:pPr>
      <w:widowControl w:val="0"/>
      <w:suppressAutoHyphens/>
    </w:pPr>
    <w:rPr>
      <w:rFonts w:ascii="Times New Roman" w:eastAsia="Times New Roman" w:hAnsi="Times New Roman" w:cs="Times New Roman"/>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2B49B4"/>
    <w:pPr>
      <w:tabs>
        <w:tab w:val="center" w:pos="4819"/>
        <w:tab w:val="right" w:pos="9638"/>
      </w:tabs>
    </w:pPr>
  </w:style>
  <w:style w:type="character" w:customStyle="1" w:styleId="IntestazioneCarattere">
    <w:name w:val="Intestazione Carattere"/>
    <w:basedOn w:val="Caratterepredefinitoparagrafo"/>
    <w:link w:val="Intestazione"/>
    <w:rsid w:val="002B49B4"/>
    <w:rPr>
      <w:rFonts w:ascii="Times New Roman" w:eastAsia="Times New Roman" w:hAnsi="Times New Roman" w:cs="Times New Roman"/>
      <w:sz w:val="20"/>
      <w:szCs w:val="20"/>
    </w:rPr>
  </w:style>
  <w:style w:type="paragraph" w:styleId="Titolo">
    <w:name w:val="Title"/>
    <w:basedOn w:val="Normale"/>
    <w:next w:val="Sottotitolo"/>
    <w:link w:val="TitoloCarattere"/>
    <w:qFormat/>
    <w:rsid w:val="002B49B4"/>
    <w:pPr>
      <w:widowControl/>
      <w:suppressAutoHyphens w:val="0"/>
      <w:jc w:val="center"/>
    </w:pPr>
  </w:style>
  <w:style w:type="character" w:customStyle="1" w:styleId="TitoloCarattere">
    <w:name w:val="Titolo Carattere"/>
    <w:basedOn w:val="Caratterepredefinitoparagrafo"/>
    <w:link w:val="Titolo"/>
    <w:rsid w:val="002B49B4"/>
    <w:rPr>
      <w:rFonts w:ascii="Times New Roman" w:eastAsia="Times New Roman" w:hAnsi="Times New Roman" w:cs="Times New Roman"/>
      <w:sz w:val="20"/>
      <w:szCs w:val="20"/>
    </w:rPr>
  </w:style>
  <w:style w:type="paragraph" w:styleId="Sottotitolo">
    <w:name w:val="Subtitle"/>
    <w:basedOn w:val="Normale"/>
    <w:next w:val="Normale"/>
    <w:link w:val="SottotitoloCarattere"/>
    <w:uiPriority w:val="11"/>
    <w:qFormat/>
    <w:rsid w:val="002B49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atterepredefinitoparagrafo"/>
    <w:link w:val="Sottotitolo"/>
    <w:uiPriority w:val="11"/>
    <w:rsid w:val="002B49B4"/>
    <w:rPr>
      <w:rFonts w:asciiTheme="majorHAnsi" w:eastAsiaTheme="majorEastAsia" w:hAnsiTheme="majorHAnsi"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1698</Characters>
  <Application>Microsoft Macintosh Word</Application>
  <DocSecurity>0</DocSecurity>
  <Lines>14</Lines>
  <Paragraphs>3</Paragraphs>
  <ScaleCrop>false</ScaleCrop>
  <Company>CASADOROFUNGHER Comunicazione</Company>
  <LinksUpToDate>false</LinksUpToDate>
  <CharactersWithSpaces>1992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Casadoro</dc:creator>
  <cp:keywords/>
  <dc:description/>
  <cp:lastModifiedBy>Elena  Casadoro</cp:lastModifiedBy>
  <cp:revision>3</cp:revision>
  <dcterms:created xsi:type="dcterms:W3CDTF">2016-12-07T11:33:00Z</dcterms:created>
  <dcterms:modified xsi:type="dcterms:W3CDTF">2016-12-07T11:41:00Z</dcterms:modified>
</cp:coreProperties>
</file>